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6F04A" w14:textId="7A992A28" w:rsidR="001600B0" w:rsidRPr="00DC7262" w:rsidRDefault="00CA1726" w:rsidP="001600B0">
      <w:pPr>
        <w:jc w:val="center"/>
        <w:rPr>
          <w:b/>
          <w:color w:val="4472C4" w:themeColor="accent1"/>
          <w:sz w:val="28"/>
          <w:szCs w:val="28"/>
        </w:rPr>
      </w:pPr>
      <w:r w:rsidRPr="00DC7262">
        <w:rPr>
          <w:b/>
          <w:color w:val="4472C4" w:themeColor="accent1"/>
          <w:sz w:val="28"/>
          <w:szCs w:val="28"/>
        </w:rPr>
        <w:t>Belmont Forum Collaborative Research Action on</w:t>
      </w:r>
    </w:p>
    <w:p w14:paraId="6F265099" w14:textId="34553825" w:rsidR="00CA1726" w:rsidRPr="00DC7262" w:rsidRDefault="001600B0" w:rsidP="001600B0">
      <w:pPr>
        <w:jc w:val="center"/>
        <w:rPr>
          <w:rStyle w:val="DefaultParagraphFont0"/>
          <w:rFonts w:ascii="Calibri" w:eastAsia="Calibri" w:hAnsi="Calibri" w:cs="Calibri"/>
          <w:b/>
          <w:bCs/>
          <w:color w:val="4472C4" w:themeColor="accent1"/>
          <w:sz w:val="28"/>
          <w:szCs w:val="28"/>
        </w:rPr>
      </w:pPr>
      <w:r w:rsidRPr="00DC7262">
        <w:rPr>
          <w:rStyle w:val="DefaultParagraphFont0"/>
          <w:rFonts w:ascii="Calibri" w:eastAsia="Calibri" w:hAnsi="Calibri" w:cs="Calibri"/>
          <w:b/>
          <w:bCs/>
          <w:color w:val="4472C4" w:themeColor="accent1"/>
          <w:sz w:val="28"/>
          <w:szCs w:val="28"/>
        </w:rPr>
        <w:t>Systems of Sustainable Consumption and Production (SSCP)</w:t>
      </w:r>
    </w:p>
    <w:p w14:paraId="4457A634" w14:textId="77777777" w:rsidR="001600B0" w:rsidRDefault="001600B0" w:rsidP="00CA1726"/>
    <w:p w14:paraId="0726C0D4" w14:textId="52767394" w:rsidR="00CA1726" w:rsidRPr="001600B0" w:rsidRDefault="00336698" w:rsidP="00DC7262">
      <w:pPr>
        <w:pBdr>
          <w:top w:val="single" w:sz="4" w:space="1" w:color="auto"/>
          <w:left w:val="single" w:sz="4" w:space="4" w:color="auto"/>
          <w:bottom w:val="single" w:sz="4" w:space="1" w:color="auto"/>
          <w:right w:val="single" w:sz="4" w:space="4" w:color="auto"/>
        </w:pBdr>
        <w:jc w:val="center"/>
        <w:rPr>
          <w:b/>
        </w:rPr>
      </w:pPr>
      <w:r>
        <w:rPr>
          <w:rFonts w:hint="eastAsia"/>
          <w:b/>
        </w:rPr>
        <w:t>Na</w:t>
      </w:r>
      <w:r>
        <w:rPr>
          <w:b/>
        </w:rPr>
        <w:t>tional Annex</w:t>
      </w:r>
      <w:r w:rsidR="00CA1726" w:rsidRPr="001600B0">
        <w:rPr>
          <w:b/>
        </w:rPr>
        <w:t xml:space="preserve">: </w:t>
      </w:r>
      <w:r w:rsidRPr="00336698">
        <w:rPr>
          <w:b/>
        </w:rPr>
        <w:t>Chinese Taipei</w:t>
      </w:r>
    </w:p>
    <w:p w14:paraId="6B125392" w14:textId="4F656504" w:rsidR="001600B0" w:rsidRPr="001600B0" w:rsidRDefault="001600B0" w:rsidP="00DC7262">
      <w:pPr>
        <w:pBdr>
          <w:top w:val="single" w:sz="4" w:space="1" w:color="auto"/>
          <w:left w:val="single" w:sz="4" w:space="4" w:color="auto"/>
          <w:bottom w:val="single" w:sz="4" w:space="1" w:color="auto"/>
          <w:right w:val="single" w:sz="4" w:space="4" w:color="auto"/>
        </w:pBdr>
        <w:jc w:val="center"/>
        <w:rPr>
          <w:b/>
        </w:rPr>
      </w:pPr>
      <w:r w:rsidRPr="001600B0">
        <w:rPr>
          <w:rFonts w:hint="eastAsia"/>
          <w:b/>
        </w:rPr>
        <w:t>M</w:t>
      </w:r>
      <w:r w:rsidRPr="001600B0">
        <w:rPr>
          <w:b/>
        </w:rPr>
        <w:t>OST - Ministry of Science and Technology</w:t>
      </w:r>
    </w:p>
    <w:p w14:paraId="0B08052F" w14:textId="77777777" w:rsidR="00CA1726" w:rsidRDefault="00CA1726" w:rsidP="00CA1726"/>
    <w:p w14:paraId="319B4D95" w14:textId="061E2677" w:rsidR="00CA1726" w:rsidRDefault="00CA1726" w:rsidP="00CA1726">
      <w:r w:rsidRPr="00CA1726">
        <w:rPr>
          <w:b/>
        </w:rPr>
        <w:t xml:space="preserve">Partners: </w:t>
      </w:r>
      <w:r>
        <w:t>This call is supported by</w:t>
      </w:r>
      <w:r w:rsidR="00C642AD">
        <w:t xml:space="preserve"> </w:t>
      </w:r>
      <w:r>
        <w:t>Ministry of Science and Technology</w:t>
      </w:r>
      <w:r w:rsidR="00C642AD">
        <w:t xml:space="preserve"> (MOST).</w:t>
      </w:r>
    </w:p>
    <w:p w14:paraId="3C3F177A" w14:textId="77777777" w:rsidR="00CA1726" w:rsidRDefault="00CA1726" w:rsidP="00CA1726"/>
    <w:p w14:paraId="1135C743" w14:textId="57D1332F" w:rsidR="00BC61D6" w:rsidRDefault="00BC61D6" w:rsidP="00CA1726">
      <w:r w:rsidRPr="00BC61D6">
        <w:rPr>
          <w:b/>
        </w:rPr>
        <w:t>Available funding:</w:t>
      </w:r>
      <w:r w:rsidR="00CA1726" w:rsidRPr="00CA1726">
        <w:rPr>
          <w:b/>
        </w:rPr>
        <w:t xml:space="preserve"> </w:t>
      </w:r>
      <w:r w:rsidRPr="00BC61D6">
        <w:t xml:space="preserve">Depending on all conditions of eligibility and peer review being met, the total budget earmarked by MOST for this call will be up to </w:t>
      </w:r>
      <w:r>
        <w:t>1,000,000</w:t>
      </w:r>
      <w:r w:rsidRPr="00BC61D6">
        <w:t xml:space="preserve"> € (according to exchange rates at time of funding).</w:t>
      </w:r>
      <w:r w:rsidR="00CA1726">
        <w:t xml:space="preserve"> </w:t>
      </w:r>
    </w:p>
    <w:p w14:paraId="0FA57129" w14:textId="77777777" w:rsidR="00BC61D6" w:rsidRDefault="00BC61D6" w:rsidP="00CA1726"/>
    <w:p w14:paraId="60A81EAB" w14:textId="5B12F903" w:rsidR="00BC61D6" w:rsidRDefault="00BC61D6" w:rsidP="00CA1726">
      <w:r w:rsidRPr="00BC61D6">
        <w:t xml:space="preserve">If applicants have any questions about their eligibility, they are advised to contact </w:t>
      </w:r>
      <w:r w:rsidR="00336698" w:rsidRPr="00336698">
        <w:t xml:space="preserve">Chinese Taipei </w:t>
      </w:r>
      <w:r w:rsidRPr="00BC61D6">
        <w:t>to enquire about their eligibility for the call before developing the proposal.</w:t>
      </w:r>
    </w:p>
    <w:p w14:paraId="156B6507" w14:textId="77777777" w:rsidR="00BC61D6" w:rsidRDefault="00BC61D6" w:rsidP="00CA1726"/>
    <w:p w14:paraId="0292AC40" w14:textId="634C7F62" w:rsidR="00BC61D6" w:rsidRPr="00DC7262" w:rsidRDefault="00BC61D6" w:rsidP="00DC7262">
      <w:pPr>
        <w:pBdr>
          <w:top w:val="single" w:sz="4" w:space="1" w:color="auto"/>
          <w:left w:val="single" w:sz="4" w:space="4" w:color="auto"/>
          <w:bottom w:val="single" w:sz="4" w:space="1" w:color="auto"/>
          <w:right w:val="single" w:sz="4" w:space="4" w:color="auto"/>
        </w:pBdr>
        <w:rPr>
          <w:b/>
        </w:rPr>
      </w:pPr>
      <w:r w:rsidRPr="00DC7262">
        <w:rPr>
          <w:b/>
        </w:rPr>
        <w:t>Eligibility</w:t>
      </w:r>
    </w:p>
    <w:p w14:paraId="2908B7F6" w14:textId="77777777" w:rsidR="00DC7262" w:rsidRDefault="00DC7262" w:rsidP="00CA1726"/>
    <w:p w14:paraId="480F861C" w14:textId="77777777" w:rsidR="00BC61D6" w:rsidRPr="00DC7262" w:rsidRDefault="00BC61D6" w:rsidP="00CA1726">
      <w:pPr>
        <w:rPr>
          <w:i/>
        </w:rPr>
      </w:pPr>
      <w:r w:rsidRPr="00DC7262">
        <w:rPr>
          <w:i/>
        </w:rPr>
        <w:t xml:space="preserve">Standard eligibility criteria of the Partner Organization </w:t>
      </w:r>
    </w:p>
    <w:p w14:paraId="7D78077F" w14:textId="77777777" w:rsidR="00BC61D6" w:rsidRPr="00DC7262" w:rsidRDefault="00BC61D6" w:rsidP="00CA1726"/>
    <w:p w14:paraId="12212DAA" w14:textId="422D4D72" w:rsidR="00BC61D6" w:rsidRPr="00C06C08" w:rsidRDefault="00BC61D6" w:rsidP="00CA1726">
      <w:r w:rsidRPr="00BC61D6">
        <w:t>Funding request to MOST m</w:t>
      </w:r>
      <w:r w:rsidRPr="00C06C08">
        <w:t xml:space="preserve">ust be up to 250 K€ per project or 500 K€ for a project/consortium coordination (LPI being from </w:t>
      </w:r>
      <w:r w:rsidR="00336698" w:rsidRPr="00C06C08">
        <w:t>Chinese Taipei</w:t>
      </w:r>
      <w:r w:rsidRPr="00C06C08">
        <w:t xml:space="preserve">). </w:t>
      </w:r>
    </w:p>
    <w:p w14:paraId="6FCDAA22" w14:textId="77777777" w:rsidR="00BC61D6" w:rsidRPr="00C06C08" w:rsidRDefault="00BC61D6" w:rsidP="00CA1726"/>
    <w:p w14:paraId="21905313" w14:textId="05F57802" w:rsidR="00BC61D6" w:rsidRDefault="00BC61D6" w:rsidP="00CA1726">
      <w:r w:rsidRPr="00C06C08">
        <w:t xml:space="preserve">Only research </w:t>
      </w:r>
      <w:r w:rsidR="00856B2A" w:rsidRPr="00C06C08">
        <w:t>organizations</w:t>
      </w:r>
      <w:r w:rsidRPr="00C06C08">
        <w:t xml:space="preserve"> (universities, university colleges, research institutes or other authorities with research undertakings) eligible to receive funding from the MOST can apply for this call. Other sectors (e.g., stakeholders, industries, companies) wish to participate in this call, must secure their own funding, either </w:t>
      </w:r>
      <w:proofErr w:type="spellStart"/>
      <w:r w:rsidRPr="00C06C08">
        <w:t>selffunded</w:t>
      </w:r>
      <w:proofErr w:type="spellEnd"/>
      <w:r w:rsidRPr="00C06C08">
        <w:t xml:space="preserve"> or from other national funding agencies. Proof of secured funding must be demonstrated to the MOST upon request. The project period is maximum 36 months. A no cost extension period of maximum 12 months can be arranged upon request. For each successfully research project of this CRA, the MOST will perform a separate budget evaluation (rather than technical evaluation</w:t>
      </w:r>
      <w:r w:rsidRPr="00BC61D6">
        <w:t>) to determine final amount approved.</w:t>
      </w:r>
    </w:p>
    <w:p w14:paraId="134F5FD8" w14:textId="671C9F48" w:rsidR="00BC61D6" w:rsidRDefault="00BC61D6" w:rsidP="00CA1726"/>
    <w:p w14:paraId="501787BD" w14:textId="110879BE" w:rsidR="00BC61D6" w:rsidRPr="00DC7262" w:rsidRDefault="00BC61D6" w:rsidP="00DC7262">
      <w:pPr>
        <w:pBdr>
          <w:top w:val="single" w:sz="4" w:space="1" w:color="auto"/>
          <w:left w:val="single" w:sz="4" w:space="4" w:color="auto"/>
          <w:bottom w:val="single" w:sz="4" w:space="1" w:color="auto"/>
          <w:right w:val="single" w:sz="4" w:space="4" w:color="auto"/>
        </w:pBdr>
        <w:rPr>
          <w:b/>
        </w:rPr>
      </w:pPr>
      <w:r w:rsidRPr="00DC7262">
        <w:rPr>
          <w:b/>
        </w:rPr>
        <w:t>Funding modalities</w:t>
      </w:r>
    </w:p>
    <w:p w14:paraId="0D331DE8" w14:textId="11DA69B4" w:rsidR="00BC61D6" w:rsidRDefault="00BC61D6" w:rsidP="00CA1726">
      <w:pPr>
        <w:rPr>
          <w:rStyle w:val="a3"/>
        </w:rPr>
      </w:pPr>
      <w:r w:rsidRPr="00BC61D6">
        <w:t xml:space="preserve">For more information, please see the annex for applicants on the MOST's website and MOST’s regulations for funding: </w:t>
      </w:r>
      <w:hyperlink r:id="rId6" w:history="1">
        <w:r w:rsidRPr="00393377">
          <w:rPr>
            <w:rStyle w:val="a3"/>
          </w:rPr>
          <w:t>http://most.gov.tw/</w:t>
        </w:r>
      </w:hyperlink>
    </w:p>
    <w:p w14:paraId="0315D012" w14:textId="77777777" w:rsidR="00537609" w:rsidRPr="00537609" w:rsidRDefault="00537609" w:rsidP="00CA1726">
      <w:pPr>
        <w:rPr>
          <w:rFonts w:hint="eastAsia"/>
        </w:rPr>
      </w:pPr>
      <w:bookmarkStart w:id="0" w:name="_GoBack"/>
      <w:bookmarkEnd w:id="0"/>
    </w:p>
    <w:p w14:paraId="3FFDF5A6" w14:textId="20011AB6" w:rsidR="00BC61D6" w:rsidRPr="00DC7262" w:rsidRDefault="00BC61D6" w:rsidP="00DC7262">
      <w:pPr>
        <w:pBdr>
          <w:top w:val="single" w:sz="4" w:space="1" w:color="auto"/>
          <w:left w:val="single" w:sz="4" w:space="4" w:color="auto"/>
          <w:bottom w:val="single" w:sz="4" w:space="1" w:color="auto"/>
          <w:right w:val="single" w:sz="4" w:space="4" w:color="auto"/>
        </w:pBdr>
        <w:rPr>
          <w:b/>
        </w:rPr>
      </w:pPr>
      <w:r w:rsidRPr="00DC7262">
        <w:rPr>
          <w:b/>
        </w:rPr>
        <w:lastRenderedPageBreak/>
        <w:t>Submission</w:t>
      </w:r>
    </w:p>
    <w:p w14:paraId="10B27050" w14:textId="0DC91E93" w:rsidR="00BC61D6" w:rsidRDefault="00BC61D6" w:rsidP="00CA1726">
      <w:r w:rsidRPr="00BC61D6">
        <w:t xml:space="preserve">Projects must be written in English and submitted electronically via the Belmont Forum Grant Operations website: </w:t>
      </w:r>
      <w:hyperlink r:id="rId7" w:history="1">
        <w:r w:rsidRPr="00393377">
          <w:rPr>
            <w:rStyle w:val="a3"/>
          </w:rPr>
          <w:t>http://bfgo.org</w:t>
        </w:r>
      </w:hyperlink>
    </w:p>
    <w:p w14:paraId="4473875E" w14:textId="77A69CFB" w:rsidR="00BC61D6" w:rsidRDefault="00BC61D6" w:rsidP="00CA1726"/>
    <w:p w14:paraId="0ACF12CE" w14:textId="029941FD" w:rsidR="00CA1726" w:rsidRPr="00DC7262" w:rsidRDefault="00BC61D6" w:rsidP="00CA1726">
      <w:pPr>
        <w:rPr>
          <w:b/>
        </w:rPr>
      </w:pPr>
      <w:r w:rsidRPr="00C06C08">
        <w:rPr>
          <w:b/>
        </w:rPr>
        <w:t>For more information, please contact:</w:t>
      </w:r>
    </w:p>
    <w:p w14:paraId="3CE815B1" w14:textId="77777777" w:rsidR="00CA1726" w:rsidRDefault="00CA1726" w:rsidP="00DC7262">
      <w:pPr>
        <w:pBdr>
          <w:top w:val="single" w:sz="4" w:space="1" w:color="auto"/>
          <w:left w:val="single" w:sz="4" w:space="4" w:color="auto"/>
          <w:bottom w:val="single" w:sz="4" w:space="1" w:color="auto"/>
          <w:right w:val="single" w:sz="4" w:space="4" w:color="auto"/>
        </w:pBdr>
      </w:pPr>
      <w:r>
        <w:t xml:space="preserve">National Contact Point: </w:t>
      </w:r>
    </w:p>
    <w:p w14:paraId="24318113" w14:textId="095E508B" w:rsidR="00CA1726" w:rsidRDefault="00CA1726" w:rsidP="00DC7262">
      <w:pPr>
        <w:pBdr>
          <w:top w:val="single" w:sz="4" w:space="1" w:color="auto"/>
          <w:left w:val="single" w:sz="4" w:space="4" w:color="auto"/>
          <w:bottom w:val="single" w:sz="4" w:space="1" w:color="auto"/>
          <w:right w:val="single" w:sz="4" w:space="4" w:color="auto"/>
        </w:pBdr>
      </w:pPr>
      <w:r>
        <w:t xml:space="preserve">Dr. </w:t>
      </w:r>
      <w:r w:rsidR="00BC61D6" w:rsidRPr="00BC61D6">
        <w:t>Chen, Yue-</w:t>
      </w:r>
      <w:proofErr w:type="spellStart"/>
      <w:r w:rsidR="00BC61D6" w:rsidRPr="00BC61D6">
        <w:t>Gau</w:t>
      </w:r>
      <w:proofErr w:type="spellEnd"/>
      <w:r>
        <w:t xml:space="preserve"> </w:t>
      </w:r>
      <w:r w:rsidR="00BC61D6" w:rsidRPr="00BC61D6">
        <w:t>Distinguished Research Fellow and Director</w:t>
      </w:r>
      <w:r>
        <w:t>,</w:t>
      </w:r>
      <w:r w:rsidR="00BC61D6">
        <w:t xml:space="preserve"> </w:t>
      </w:r>
      <w:r w:rsidR="00BC61D6" w:rsidRPr="00BC61D6">
        <w:t>Research Center for Environmental Changes</w:t>
      </w:r>
      <w:r>
        <w:t>, Taiwan</w:t>
      </w:r>
    </w:p>
    <w:p w14:paraId="74F21C6A" w14:textId="4FB6D416" w:rsidR="00CA1726" w:rsidRDefault="00CA1726" w:rsidP="00DC7262">
      <w:pPr>
        <w:pBdr>
          <w:top w:val="single" w:sz="4" w:space="1" w:color="auto"/>
          <w:left w:val="single" w:sz="4" w:space="4" w:color="auto"/>
          <w:bottom w:val="single" w:sz="4" w:space="1" w:color="auto"/>
          <w:right w:val="single" w:sz="4" w:space="4" w:color="auto"/>
        </w:pBdr>
      </w:pPr>
      <w:r>
        <w:t>Email address</w:t>
      </w:r>
      <w:r w:rsidR="00BC61D6">
        <w:t xml:space="preserve">: </w:t>
      </w:r>
      <w:r w:rsidR="00BC61D6" w:rsidRPr="00BC61D6">
        <w:rPr>
          <w:rStyle w:val="a3"/>
        </w:rPr>
        <w:t>ygchen@gate.sinica.edu.tw</w:t>
      </w:r>
    </w:p>
    <w:p w14:paraId="450C6A88" w14:textId="6F6C8C58" w:rsidR="00CA1726" w:rsidRDefault="00CA1726" w:rsidP="00DC7262">
      <w:pPr>
        <w:pBdr>
          <w:top w:val="single" w:sz="4" w:space="1" w:color="auto"/>
          <w:left w:val="single" w:sz="4" w:space="4" w:color="auto"/>
          <w:bottom w:val="single" w:sz="4" w:space="1" w:color="auto"/>
          <w:right w:val="single" w:sz="4" w:space="4" w:color="auto"/>
        </w:pBdr>
      </w:pPr>
      <w:r>
        <w:t>Phone number: +886-2-</w:t>
      </w:r>
      <w:r w:rsidR="00BC61D6">
        <w:t>2</w:t>
      </w:r>
      <w:r>
        <w:t>7</w:t>
      </w:r>
      <w:r w:rsidR="00BC61D6">
        <w:t>87-5839</w:t>
      </w:r>
    </w:p>
    <w:p w14:paraId="59E0C318" w14:textId="77777777" w:rsidR="00CA1726" w:rsidRDefault="00CA1726" w:rsidP="00DC7262">
      <w:pPr>
        <w:pBdr>
          <w:top w:val="single" w:sz="4" w:space="1" w:color="auto"/>
          <w:left w:val="single" w:sz="4" w:space="4" w:color="auto"/>
          <w:bottom w:val="single" w:sz="4" w:space="1" w:color="auto"/>
          <w:right w:val="single" w:sz="4" w:space="4" w:color="auto"/>
        </w:pBdr>
      </w:pPr>
    </w:p>
    <w:p w14:paraId="629120ED" w14:textId="77777777" w:rsidR="00CA1726" w:rsidRDefault="00CA1726" w:rsidP="00DC7262">
      <w:pPr>
        <w:pBdr>
          <w:top w:val="single" w:sz="4" w:space="1" w:color="auto"/>
          <w:left w:val="single" w:sz="4" w:space="4" w:color="auto"/>
          <w:bottom w:val="single" w:sz="4" w:space="1" w:color="auto"/>
          <w:right w:val="single" w:sz="4" w:space="4" w:color="auto"/>
        </w:pBdr>
      </w:pPr>
      <w:r>
        <w:t xml:space="preserve">Tsung-Ta Tang </w:t>
      </w:r>
    </w:p>
    <w:p w14:paraId="1416DB5C" w14:textId="77777777" w:rsidR="00CA1726" w:rsidRDefault="00CA1726" w:rsidP="00DC7262">
      <w:pPr>
        <w:pBdr>
          <w:top w:val="single" w:sz="4" w:space="1" w:color="auto"/>
          <w:left w:val="single" w:sz="4" w:space="4" w:color="auto"/>
          <w:bottom w:val="single" w:sz="4" w:space="1" w:color="auto"/>
          <w:right w:val="single" w:sz="4" w:space="4" w:color="auto"/>
        </w:pBdr>
      </w:pPr>
      <w:r>
        <w:t xml:space="preserve">Associate Researcher and Program Manager, Sustainable Development Discipline Department of Natural Sciences and Sustainable Development Ministry of Science and Technology, Taiwan </w:t>
      </w:r>
    </w:p>
    <w:p w14:paraId="6E8C3491" w14:textId="4E0FD12B" w:rsidR="00CA1726" w:rsidRDefault="00CA1726" w:rsidP="00DC7262">
      <w:pPr>
        <w:pBdr>
          <w:top w:val="single" w:sz="4" w:space="1" w:color="auto"/>
          <w:left w:val="single" w:sz="4" w:space="4" w:color="auto"/>
          <w:bottom w:val="single" w:sz="4" w:space="1" w:color="auto"/>
          <w:right w:val="single" w:sz="4" w:space="4" w:color="auto"/>
        </w:pBdr>
      </w:pPr>
      <w:r>
        <w:t xml:space="preserve">Email address: </w:t>
      </w:r>
      <w:hyperlink r:id="rId8" w:history="1">
        <w:r w:rsidRPr="00393377">
          <w:rPr>
            <w:rStyle w:val="a3"/>
          </w:rPr>
          <w:t>tttang1@most.gov.tw</w:t>
        </w:r>
      </w:hyperlink>
      <w:r>
        <w:t xml:space="preserve"> </w:t>
      </w:r>
    </w:p>
    <w:p w14:paraId="16915BE2" w14:textId="4BEA1749" w:rsidR="00045A9B" w:rsidRPr="00CA1726" w:rsidRDefault="00CA1726" w:rsidP="00DC7262">
      <w:pPr>
        <w:pBdr>
          <w:top w:val="single" w:sz="4" w:space="1" w:color="auto"/>
          <w:left w:val="single" w:sz="4" w:space="4" w:color="auto"/>
          <w:bottom w:val="single" w:sz="4" w:space="1" w:color="auto"/>
          <w:right w:val="single" w:sz="4" w:space="4" w:color="auto"/>
        </w:pBdr>
      </w:pPr>
      <w:r>
        <w:t>Phone number: +886 2-2737-7001</w:t>
      </w:r>
    </w:p>
    <w:sectPr w:rsidR="00045A9B" w:rsidRPr="00CA1726">
      <w:head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563AE" w14:textId="77777777" w:rsidR="006F7CA6" w:rsidRDefault="006F7CA6" w:rsidP="001600B0">
      <w:r>
        <w:separator/>
      </w:r>
    </w:p>
  </w:endnote>
  <w:endnote w:type="continuationSeparator" w:id="0">
    <w:p w14:paraId="7ECC81A1" w14:textId="77777777" w:rsidR="006F7CA6" w:rsidRDefault="006F7CA6" w:rsidP="00160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446F2" w14:textId="77777777" w:rsidR="006F7CA6" w:rsidRDefault="006F7CA6" w:rsidP="001600B0">
      <w:r>
        <w:separator/>
      </w:r>
    </w:p>
  </w:footnote>
  <w:footnote w:type="continuationSeparator" w:id="0">
    <w:p w14:paraId="031924FE" w14:textId="77777777" w:rsidR="006F7CA6" w:rsidRDefault="006F7CA6" w:rsidP="00160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3DB8D" w14:textId="7990AC6B" w:rsidR="001600B0" w:rsidRDefault="001600B0">
    <w:pPr>
      <w:pStyle w:val="a5"/>
    </w:pPr>
    <w:r>
      <w:t>Belmont Forum-CRA SSCP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50D"/>
    <w:rsid w:val="00045A9B"/>
    <w:rsid w:val="00137191"/>
    <w:rsid w:val="001600B0"/>
    <w:rsid w:val="0018135C"/>
    <w:rsid w:val="00336698"/>
    <w:rsid w:val="00537609"/>
    <w:rsid w:val="00540649"/>
    <w:rsid w:val="006F7CA6"/>
    <w:rsid w:val="007D550D"/>
    <w:rsid w:val="00856B2A"/>
    <w:rsid w:val="00BC61D6"/>
    <w:rsid w:val="00C06C08"/>
    <w:rsid w:val="00C642AD"/>
    <w:rsid w:val="00CA1726"/>
    <w:rsid w:val="00DC7262"/>
    <w:rsid w:val="00EE75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A7D57"/>
  <w15:chartTrackingRefBased/>
  <w15:docId w15:val="{637EDA3E-1177-4410-B142-8050E529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1726"/>
    <w:rPr>
      <w:color w:val="0563C1" w:themeColor="hyperlink"/>
      <w:u w:val="single"/>
    </w:rPr>
  </w:style>
  <w:style w:type="character" w:styleId="a4">
    <w:name w:val="Unresolved Mention"/>
    <w:basedOn w:val="a0"/>
    <w:uiPriority w:val="99"/>
    <w:semiHidden/>
    <w:unhideWhenUsed/>
    <w:rsid w:val="00CA1726"/>
    <w:rPr>
      <w:color w:val="605E5C"/>
      <w:shd w:val="clear" w:color="auto" w:fill="E1DFDD"/>
    </w:rPr>
  </w:style>
  <w:style w:type="character" w:customStyle="1" w:styleId="DefaultParagraphFont0">
    <w:name w:val="Default Paragraph Font.0"/>
    <w:rsid w:val="001600B0"/>
    <w:rPr>
      <w:lang w:val="en-US"/>
    </w:rPr>
  </w:style>
  <w:style w:type="paragraph" w:styleId="a5">
    <w:name w:val="header"/>
    <w:basedOn w:val="a"/>
    <w:link w:val="a6"/>
    <w:uiPriority w:val="99"/>
    <w:unhideWhenUsed/>
    <w:rsid w:val="001600B0"/>
    <w:pPr>
      <w:tabs>
        <w:tab w:val="center" w:pos="4153"/>
        <w:tab w:val="right" w:pos="8306"/>
      </w:tabs>
      <w:snapToGrid w:val="0"/>
    </w:pPr>
    <w:rPr>
      <w:sz w:val="20"/>
      <w:szCs w:val="20"/>
    </w:rPr>
  </w:style>
  <w:style w:type="character" w:customStyle="1" w:styleId="a6">
    <w:name w:val="頁首 字元"/>
    <w:basedOn w:val="a0"/>
    <w:link w:val="a5"/>
    <w:uiPriority w:val="99"/>
    <w:rsid w:val="001600B0"/>
    <w:rPr>
      <w:sz w:val="20"/>
      <w:szCs w:val="20"/>
    </w:rPr>
  </w:style>
  <w:style w:type="paragraph" w:styleId="a7">
    <w:name w:val="footer"/>
    <w:basedOn w:val="a"/>
    <w:link w:val="a8"/>
    <w:uiPriority w:val="99"/>
    <w:unhideWhenUsed/>
    <w:rsid w:val="001600B0"/>
    <w:pPr>
      <w:tabs>
        <w:tab w:val="center" w:pos="4153"/>
        <w:tab w:val="right" w:pos="8306"/>
      </w:tabs>
      <w:snapToGrid w:val="0"/>
    </w:pPr>
    <w:rPr>
      <w:sz w:val="20"/>
      <w:szCs w:val="20"/>
    </w:rPr>
  </w:style>
  <w:style w:type="character" w:customStyle="1" w:styleId="a8">
    <w:name w:val="頁尾 字元"/>
    <w:basedOn w:val="a0"/>
    <w:link w:val="a7"/>
    <w:uiPriority w:val="99"/>
    <w:rsid w:val="001600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tang1@most.gov.tw" TargetMode="External"/><Relationship Id="rId3" Type="http://schemas.openxmlformats.org/officeDocument/2006/relationships/webSettings" Target="webSettings.xml"/><Relationship Id="rId7" Type="http://schemas.openxmlformats.org/officeDocument/2006/relationships/hyperlink" Target="http://bfgo.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st.gov.tw/"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2022-01-11T09:59:00Z</dcterms:created>
  <dcterms:modified xsi:type="dcterms:W3CDTF">2022-02-15T07:27:00Z</dcterms:modified>
</cp:coreProperties>
</file>